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B37DBF"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37DBF">
              <w:rPr>
                <w:rFonts w:ascii="Times New Roman" w:hAnsi="Times New Roman" w:cs="Times New Roman"/>
                <w:b/>
                <w:sz w:val="24"/>
                <w:szCs w:val="24"/>
              </w:rPr>
              <w:t xml:space="preserve"> </w:t>
            </w:r>
            <w:r w:rsidR="00B37DBF">
              <w:rPr>
                <w:rFonts w:ascii="Times New Roman" w:hAnsi="Times New Roman" w:cs="Times New Roman"/>
                <w:sz w:val="24"/>
                <w:szCs w:val="24"/>
              </w:rPr>
              <w:t>Team Northwood</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Pr="00B37DBF"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37DBF">
              <w:rPr>
                <w:rFonts w:ascii="Times New Roman" w:hAnsi="Times New Roman" w:cs="Times New Roman"/>
                <w:b/>
                <w:sz w:val="24"/>
                <w:szCs w:val="24"/>
              </w:rPr>
              <w:t xml:space="preserve">: </w:t>
            </w:r>
            <w:r w:rsidR="00B37DBF">
              <w:rPr>
                <w:rFonts w:ascii="Times New Roman" w:hAnsi="Times New Roman" w:cs="Times New Roman"/>
                <w:sz w:val="24"/>
                <w:szCs w:val="24"/>
              </w:rPr>
              <w:t>1</w:t>
            </w:r>
            <w:r w:rsidR="00B37DBF" w:rsidRPr="00B37DBF">
              <w:rPr>
                <w:rFonts w:ascii="Times New Roman" w:hAnsi="Times New Roman" w:cs="Times New Roman"/>
                <w:sz w:val="24"/>
                <w:szCs w:val="24"/>
                <w:vertAlign w:val="superscript"/>
              </w:rPr>
              <w:t>st</w:t>
            </w:r>
            <w:r w:rsidR="00B37DBF">
              <w:rPr>
                <w:rFonts w:ascii="Times New Roman" w:hAnsi="Times New Roman" w:cs="Times New Roman"/>
                <w:sz w:val="24"/>
                <w:szCs w:val="24"/>
              </w:rPr>
              <w:t xml:space="preserve"> </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362EE">
              <w:rPr>
                <w:rFonts w:ascii="Times New Roman" w:hAnsi="Times New Roman" w:cs="Times New Roman"/>
                <w:sz w:val="24"/>
                <w:szCs w:val="24"/>
              </w:rPr>
              <w:t>9/5/12-9/6/12</w:t>
            </w:r>
          </w:p>
        </w:tc>
      </w:tr>
      <w:tr w:rsidR="005C4CBE" w:rsidTr="00274ACD">
        <w:tc>
          <w:tcPr>
            <w:tcW w:w="5508" w:type="dxa"/>
            <w:gridSpan w:val="4"/>
          </w:tcPr>
          <w:p w:rsidR="005C4CBE" w:rsidRPr="00B37DBF"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B37DBF">
              <w:rPr>
                <w:rFonts w:ascii="Times New Roman" w:hAnsi="Times New Roman" w:cs="Times New Roman"/>
                <w:sz w:val="24"/>
                <w:szCs w:val="24"/>
              </w:rPr>
              <w:t xml:space="preserve"> Count to 120</w:t>
            </w:r>
          </w:p>
          <w:p w:rsidR="005C4CBE" w:rsidRDefault="005C4CBE" w:rsidP="00FE4609">
            <w:pPr>
              <w:rPr>
                <w:rFonts w:ascii="Times New Roman" w:hAnsi="Times New Roman" w:cs="Times New Roman"/>
                <w:sz w:val="24"/>
                <w:szCs w:val="24"/>
              </w:rPr>
            </w:pPr>
          </w:p>
        </w:tc>
        <w:tc>
          <w:tcPr>
            <w:tcW w:w="5508" w:type="dxa"/>
            <w:gridSpan w:val="3"/>
          </w:tcPr>
          <w:p w:rsidR="005C4CBE" w:rsidRPr="00B37DBF"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37DBF">
              <w:rPr>
                <w:rFonts w:ascii="Times New Roman" w:hAnsi="Times New Roman" w:cs="Times New Roman"/>
                <w:b/>
                <w:sz w:val="24"/>
                <w:szCs w:val="24"/>
              </w:rPr>
              <w:t xml:space="preserve"> </w:t>
            </w:r>
            <w:r w:rsidR="00B37DBF">
              <w:rPr>
                <w:rFonts w:ascii="Times New Roman" w:hAnsi="Times New Roman" w:cs="Times New Roman"/>
                <w:sz w:val="24"/>
                <w:szCs w:val="24"/>
              </w:rPr>
              <w:t xml:space="preserve"> Task </w:t>
            </w:r>
            <w:r w:rsidR="00C362EE">
              <w:rPr>
                <w:rFonts w:ascii="Times New Roman" w:hAnsi="Times New Roman" w:cs="Times New Roman"/>
                <w:sz w:val="24"/>
                <w:szCs w:val="24"/>
              </w:rPr>
              <w:t>2</w:t>
            </w:r>
          </w:p>
        </w:tc>
      </w:tr>
      <w:tr w:rsidR="008C13D7" w:rsidTr="00274ACD">
        <w:trPr>
          <w:trHeight w:val="737"/>
        </w:trPr>
        <w:tc>
          <w:tcPr>
            <w:tcW w:w="11016" w:type="dxa"/>
            <w:gridSpan w:val="7"/>
          </w:tcPr>
          <w:p w:rsidR="008C13D7" w:rsidRPr="00B80244" w:rsidRDefault="008C13D7" w:rsidP="00FE4609">
            <w:pPr>
              <w:pStyle w:val="ListParagraph"/>
              <w:numPr>
                <w:ilvl w:val="0"/>
                <w:numId w:val="13"/>
              </w:num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C362EE">
              <w:rPr>
                <w:rFonts w:ascii="Times New Roman" w:hAnsi="Times New Roman"/>
                <w:sz w:val="24"/>
                <w:szCs w:val="24"/>
              </w:rPr>
              <w:t>How do I count, read, write, and represent numbers to 120?</w:t>
            </w:r>
            <w:r w:rsidR="00B80244">
              <w:rPr>
                <w:rFonts w:ascii="Times New Roman" w:hAnsi="Times New Roman"/>
                <w:sz w:val="24"/>
                <w:szCs w:val="24"/>
              </w:rPr>
              <w:t xml:space="preserve">  </w:t>
            </w:r>
            <w:r w:rsidR="00B80244" w:rsidRPr="00D93A9F">
              <w:rPr>
                <w:rFonts w:ascii="Times New Roman" w:hAnsi="Times New Roman" w:cs="Times New Roman"/>
                <w:sz w:val="24"/>
                <w:szCs w:val="24"/>
              </w:rPr>
              <w:t xml:space="preserve">How do you bundle amounts? </w:t>
            </w:r>
            <w:r w:rsidR="00B80244">
              <w:rPr>
                <w:rFonts w:ascii="Times New Roman" w:hAnsi="Times New Roman" w:cs="Times New Roman"/>
                <w:sz w:val="24"/>
                <w:szCs w:val="24"/>
              </w:rPr>
              <w:t xml:space="preserve"> </w:t>
            </w:r>
            <w:r w:rsidR="00B80244" w:rsidRPr="00D93A9F">
              <w:rPr>
                <w:rFonts w:ascii="Times New Roman" w:hAnsi="Times New Roman" w:cs="Times New Roman"/>
                <w:sz w:val="24"/>
                <w:szCs w:val="24"/>
              </w:rPr>
              <w:t>Why is bundling important</w:t>
            </w:r>
            <w:r w:rsidR="00B80244">
              <w:rPr>
                <w:rFonts w:ascii="Times New Roman" w:hAnsi="Times New Roman" w:cs="Times New Roman"/>
                <w:sz w:val="24"/>
                <w:szCs w:val="24"/>
              </w:rPr>
              <w:t xml:space="preserve">?  </w:t>
            </w:r>
            <w:r w:rsidR="00B80244" w:rsidRPr="00D93A9F">
              <w:rPr>
                <w:rFonts w:ascii="Times New Roman" w:hAnsi="Times New Roman" w:cs="Times New Roman"/>
                <w:sz w:val="24"/>
                <w:szCs w:val="24"/>
              </w:rPr>
              <w:t>Why is counting by 10 helpful?</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ED7C3F" w:rsidRDefault="00ED7C3F" w:rsidP="00ED7C3F">
            <w:pPr>
              <w:pStyle w:val="ListParagraph"/>
              <w:numPr>
                <w:ilvl w:val="0"/>
                <w:numId w:val="12"/>
              </w:numPr>
              <w:ind w:left="360"/>
              <w:rPr>
                <w:rFonts w:ascii="Times New Roman" w:hAnsi="Times New Roman" w:cs="Times New Roman"/>
                <w:b/>
                <w:sz w:val="24"/>
                <w:szCs w:val="24"/>
              </w:rPr>
            </w:pPr>
            <w:r>
              <w:rPr>
                <w:rFonts w:ascii="Times New Roman" w:hAnsi="Times New Roman" w:cs="Times New Roman"/>
                <w:sz w:val="24"/>
                <w:szCs w:val="24"/>
              </w:rPr>
              <w:t>bags of peppermints in various quantities (in multiples</w:t>
            </w:r>
            <w:r w:rsidR="00C362EE">
              <w:rPr>
                <w:rFonts w:ascii="Times New Roman" w:hAnsi="Times New Roman" w:cs="Times New Roman"/>
                <w:sz w:val="24"/>
                <w:szCs w:val="24"/>
              </w:rPr>
              <w:t xml:space="preserve"> of ten up to 120</w:t>
            </w:r>
            <w:r>
              <w:rPr>
                <w:rFonts w:ascii="Times New Roman" w:hAnsi="Times New Roman" w:cs="Times New Roman"/>
                <w:sz w:val="24"/>
                <w:szCs w:val="24"/>
              </w:rPr>
              <w:t>)</w:t>
            </w:r>
          </w:p>
          <w:p w:rsidR="00F9363D" w:rsidRPr="00F9363D" w:rsidRDefault="00F9363D" w:rsidP="00F9363D">
            <w:pPr>
              <w:pStyle w:val="ListParagraph"/>
              <w:numPr>
                <w:ilvl w:val="0"/>
                <w:numId w:val="12"/>
              </w:numPr>
              <w:ind w:left="360"/>
              <w:rPr>
                <w:rFonts w:ascii="Times New Roman" w:hAnsi="Times New Roman" w:cs="Times New Roman"/>
                <w:b/>
                <w:sz w:val="24"/>
                <w:szCs w:val="24"/>
              </w:rPr>
            </w:pPr>
            <w:r>
              <w:rPr>
                <w:rFonts w:ascii="Times New Roman" w:hAnsi="Times New Roman" w:cs="Times New Roman"/>
                <w:sz w:val="24"/>
                <w:szCs w:val="24"/>
              </w:rPr>
              <w:t xml:space="preserve">multiple </w:t>
            </w:r>
            <w:r w:rsidR="00ED7C3F">
              <w:rPr>
                <w:rFonts w:ascii="Times New Roman" w:hAnsi="Times New Roman" w:cs="Times New Roman"/>
                <w:sz w:val="24"/>
                <w:szCs w:val="24"/>
              </w:rPr>
              <w:t>ten frame transparenc</w:t>
            </w:r>
            <w:r>
              <w:rPr>
                <w:rFonts w:ascii="Times New Roman" w:hAnsi="Times New Roman" w:cs="Times New Roman"/>
                <w:sz w:val="24"/>
                <w:szCs w:val="24"/>
              </w:rPr>
              <w:t>ies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F9363D" w:rsidP="00ED7C3F">
            <w:pPr>
              <w:pStyle w:val="ListParagraph"/>
              <w:numPr>
                <w:ilvl w:val="0"/>
                <w:numId w:val="11"/>
              </w:numPr>
              <w:ind w:left="390"/>
              <w:rPr>
                <w:rFonts w:ascii="Times New Roman" w:hAnsi="Times New Roman" w:cs="Times New Roman"/>
                <w:sz w:val="24"/>
                <w:szCs w:val="24"/>
              </w:rPr>
            </w:pPr>
            <w:r>
              <w:rPr>
                <w:rFonts w:ascii="Times New Roman" w:hAnsi="Times New Roman" w:cs="Times New Roman"/>
                <w:sz w:val="24"/>
                <w:szCs w:val="24"/>
              </w:rPr>
              <w:t xml:space="preserve">multiple </w:t>
            </w:r>
            <w:r w:rsidR="00ED7C3F">
              <w:rPr>
                <w:rFonts w:ascii="Times New Roman" w:hAnsi="Times New Roman" w:cs="Times New Roman"/>
                <w:sz w:val="24"/>
                <w:szCs w:val="24"/>
              </w:rPr>
              <w:t>ten frame</w:t>
            </w:r>
            <w:r>
              <w:rPr>
                <w:rFonts w:ascii="Times New Roman" w:hAnsi="Times New Roman" w:cs="Times New Roman"/>
                <w:sz w:val="24"/>
                <w:szCs w:val="24"/>
              </w:rPr>
              <w:t>s</w:t>
            </w:r>
          </w:p>
          <w:p w:rsidR="00F9363D" w:rsidRDefault="00F9363D" w:rsidP="00ED7C3F">
            <w:pPr>
              <w:pStyle w:val="ListParagraph"/>
              <w:numPr>
                <w:ilvl w:val="0"/>
                <w:numId w:val="11"/>
              </w:numPr>
              <w:ind w:left="390"/>
              <w:rPr>
                <w:rFonts w:ascii="Times New Roman" w:hAnsi="Times New Roman" w:cs="Times New Roman"/>
                <w:sz w:val="24"/>
                <w:szCs w:val="24"/>
              </w:rPr>
            </w:pPr>
            <w:r>
              <w:rPr>
                <w:rFonts w:ascii="Times New Roman" w:hAnsi="Times New Roman" w:cs="Times New Roman"/>
                <w:sz w:val="24"/>
                <w:szCs w:val="24"/>
              </w:rPr>
              <w:t>counters/peppermints</w:t>
            </w:r>
          </w:p>
          <w:p w:rsidR="00F9363D" w:rsidRPr="00F9363D" w:rsidRDefault="00F9363D" w:rsidP="00F9363D">
            <w:pPr>
              <w:ind w:left="30"/>
              <w:rPr>
                <w:rFonts w:ascii="Times New Roman" w:hAnsi="Times New Roman" w:cs="Times New Roman"/>
                <w:sz w:val="24"/>
                <w:szCs w:val="24"/>
              </w:rPr>
            </w:pPr>
          </w:p>
          <w:p w:rsidR="00ED7C3F" w:rsidRPr="00ED7C3F" w:rsidRDefault="00ED7C3F" w:rsidP="00ED7C3F">
            <w:pPr>
              <w:rPr>
                <w:rFonts w:ascii="Times New Roman" w:hAnsi="Times New Roman" w:cs="Times New Roman"/>
                <w:sz w:val="24"/>
                <w:szCs w:val="24"/>
              </w:rPr>
            </w:pPr>
          </w:p>
        </w:tc>
        <w:tc>
          <w:tcPr>
            <w:tcW w:w="5496" w:type="dxa"/>
            <w:gridSpan w:val="2"/>
          </w:tcPr>
          <w:p w:rsidR="00D85633" w:rsidRPr="00D76B9D" w:rsidRDefault="00ED7C3F" w:rsidP="00ED7C3F">
            <w:pPr>
              <w:pStyle w:val="ListParagraph"/>
              <w:numPr>
                <w:ilvl w:val="0"/>
                <w:numId w:val="11"/>
              </w:numPr>
              <w:ind w:left="330"/>
              <w:rPr>
                <w:rFonts w:ascii="Times New Roman" w:hAnsi="Times New Roman" w:cs="Times New Roman"/>
                <w:b/>
                <w:sz w:val="24"/>
                <w:szCs w:val="24"/>
              </w:rPr>
            </w:pPr>
            <w:r>
              <w:rPr>
                <w:rFonts w:ascii="Times New Roman" w:hAnsi="Times New Roman" w:cs="Times New Roman"/>
                <w:sz w:val="24"/>
                <w:szCs w:val="24"/>
              </w:rPr>
              <w:t>ten frame</w:t>
            </w:r>
          </w:p>
          <w:p w:rsidR="00D76B9D" w:rsidRPr="00D76B9D" w:rsidRDefault="00D76B9D" w:rsidP="00D76B9D">
            <w:pPr>
              <w:pStyle w:val="ListParagraph"/>
              <w:numPr>
                <w:ilvl w:val="0"/>
                <w:numId w:val="11"/>
              </w:numPr>
              <w:ind w:left="330"/>
              <w:rPr>
                <w:rFonts w:ascii="Times New Roman" w:hAnsi="Times New Roman" w:cs="Times New Roman"/>
                <w:b/>
                <w:sz w:val="24"/>
                <w:szCs w:val="24"/>
              </w:rPr>
            </w:pPr>
            <w:r>
              <w:rPr>
                <w:rFonts w:ascii="Times New Roman" w:hAnsi="Times New Roman" w:cs="Times New Roman"/>
                <w:sz w:val="24"/>
                <w:szCs w:val="24"/>
              </w:rPr>
              <w:t>tens</w:t>
            </w:r>
          </w:p>
          <w:p w:rsidR="00D76B9D" w:rsidRPr="00D76B9D" w:rsidRDefault="00D76B9D" w:rsidP="00D76B9D">
            <w:pPr>
              <w:pStyle w:val="ListParagraph"/>
              <w:numPr>
                <w:ilvl w:val="0"/>
                <w:numId w:val="11"/>
              </w:numPr>
              <w:ind w:left="330"/>
              <w:rPr>
                <w:rFonts w:ascii="Times New Roman" w:hAnsi="Times New Roman" w:cs="Times New Roman"/>
                <w:b/>
                <w:sz w:val="24"/>
                <w:szCs w:val="24"/>
              </w:rPr>
            </w:pPr>
            <w:r>
              <w:rPr>
                <w:rFonts w:ascii="Times New Roman" w:hAnsi="Times New Roman" w:cs="Times New Roman"/>
                <w:sz w:val="24"/>
                <w:szCs w:val="24"/>
              </w:rPr>
              <w:t>bundle</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452DCB" w:rsidP="00452DCB">
            <w:pPr>
              <w:pStyle w:val="ListParagraph"/>
              <w:numPr>
                <w:ilvl w:val="0"/>
                <w:numId w:val="14"/>
              </w:numPr>
              <w:ind w:left="270" w:hanging="270"/>
              <w:rPr>
                <w:rFonts w:ascii="Times New Roman" w:hAnsi="Times New Roman" w:cs="Times New Roman"/>
                <w:sz w:val="18"/>
                <w:szCs w:val="18"/>
              </w:rPr>
            </w:pPr>
            <w:r>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D85633" w:rsidP="00452DCB">
            <w:pPr>
              <w:pStyle w:val="ListParagraph"/>
              <w:numPr>
                <w:ilvl w:val="0"/>
                <w:numId w:val="14"/>
              </w:numPr>
              <w:ind w:left="270" w:hanging="270"/>
              <w:rPr>
                <w:rFonts w:ascii="Times New Roman" w:hAnsi="Times New Roman" w:cs="Times New Roman"/>
                <w:sz w:val="18"/>
                <w:szCs w:val="18"/>
              </w:rPr>
            </w:pPr>
            <w:r w:rsidRPr="007B401D">
              <w:rPr>
                <w:rFonts w:ascii="Times New Roman" w:hAnsi="Times New Roman" w:cs="Times New Roman"/>
                <w:sz w:val="18"/>
                <w:szCs w:val="18"/>
              </w:rPr>
              <w:t>2.  Reason abstractly and quantitatively.</w:t>
            </w:r>
          </w:p>
          <w:p w:rsidR="00D85633" w:rsidRPr="00452DCB" w:rsidRDefault="00D85633" w:rsidP="00452DCB">
            <w:pPr>
              <w:pStyle w:val="ListParagraph"/>
              <w:numPr>
                <w:ilvl w:val="0"/>
                <w:numId w:val="14"/>
              </w:numPr>
              <w:ind w:left="270" w:hanging="270"/>
              <w:rPr>
                <w:rFonts w:ascii="Times New Roman" w:hAnsi="Times New Roman" w:cs="Times New Roman"/>
                <w:sz w:val="18"/>
                <w:szCs w:val="18"/>
              </w:rPr>
            </w:pPr>
            <w:r w:rsidRPr="00452DCB">
              <w:rPr>
                <w:rFonts w:ascii="Times New Roman" w:hAnsi="Times New Roman" w:cs="Times New Roman"/>
                <w:sz w:val="18"/>
                <w:szCs w:val="18"/>
              </w:rPr>
              <w:t>3.  Construct viable arguments and critique the reasoning of others.</w:t>
            </w:r>
          </w:p>
          <w:p w:rsidR="00D85633" w:rsidRPr="00452DCB" w:rsidRDefault="00D85633" w:rsidP="00452DCB">
            <w:pPr>
              <w:pStyle w:val="ListParagraph"/>
              <w:numPr>
                <w:ilvl w:val="0"/>
                <w:numId w:val="14"/>
              </w:numPr>
              <w:ind w:left="270" w:hanging="270"/>
              <w:rPr>
                <w:rFonts w:ascii="Times New Roman" w:hAnsi="Times New Roman" w:cs="Times New Roman"/>
                <w:sz w:val="18"/>
                <w:szCs w:val="18"/>
              </w:rPr>
            </w:pPr>
            <w:r w:rsidRPr="00452DCB">
              <w:rPr>
                <w:rFonts w:ascii="Times New Roman" w:hAnsi="Times New Roman" w:cs="Times New Roman"/>
                <w:sz w:val="18"/>
                <w:szCs w:val="18"/>
              </w:rPr>
              <w:t>4.  Model with mathematics.</w:t>
            </w:r>
          </w:p>
          <w:p w:rsidR="00D85633" w:rsidRPr="00452DCB" w:rsidRDefault="00D85633" w:rsidP="00452DCB">
            <w:pPr>
              <w:pStyle w:val="ListParagraph"/>
              <w:numPr>
                <w:ilvl w:val="0"/>
                <w:numId w:val="14"/>
              </w:numPr>
              <w:ind w:left="270" w:hanging="270"/>
              <w:rPr>
                <w:rFonts w:ascii="Times New Roman" w:hAnsi="Times New Roman" w:cs="Times New Roman"/>
                <w:sz w:val="18"/>
                <w:szCs w:val="18"/>
              </w:rPr>
            </w:pPr>
            <w:r w:rsidRPr="00452DCB">
              <w:rPr>
                <w:rFonts w:ascii="Times New Roman" w:hAnsi="Times New Roman" w:cs="Times New Roman"/>
                <w:sz w:val="18"/>
                <w:szCs w:val="18"/>
              </w:rPr>
              <w:t>5.  Use appropriate tools strategically.</w:t>
            </w:r>
          </w:p>
          <w:p w:rsidR="00452DCB" w:rsidRDefault="00CB2DBC" w:rsidP="00D85633">
            <w:pPr>
              <w:rPr>
                <w:rFonts w:ascii="Times New Roman" w:hAnsi="Times New Roman" w:cs="Times New Roman"/>
                <w:sz w:val="18"/>
                <w:szCs w:val="18"/>
              </w:rPr>
            </w:pPr>
            <w:r>
              <w:rPr>
                <w:rFonts w:ascii="Times New Roman" w:hAnsi="Times New Roman" w:cs="Times New Roman"/>
                <w:sz w:val="18"/>
                <w:szCs w:val="18"/>
              </w:rPr>
              <w:t xml:space="preserve">  </w:t>
            </w:r>
            <w:r w:rsidR="00452DCB">
              <w:rPr>
                <w:rFonts w:ascii="Times New Roman" w:hAnsi="Times New Roman" w:cs="Times New Roman"/>
                <w:sz w:val="18"/>
                <w:szCs w:val="18"/>
              </w:rPr>
              <w:t xml:space="preserve">   </w: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w:t>
            </w:r>
          </w:p>
          <w:p w:rsidR="00D85633" w:rsidRPr="00D85633" w:rsidRDefault="00452DCB" w:rsidP="00D85633">
            <w:pPr>
              <w:rPr>
                <w:rFonts w:ascii="Times New Roman" w:hAnsi="Times New Roman" w:cs="Times New Roman"/>
                <w:sz w:val="18"/>
                <w:szCs w:val="18"/>
              </w:rPr>
            </w:pP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 </w:t>
            </w:r>
            <w:proofErr w:type="gramStart"/>
            <w:r w:rsidR="00D85633" w:rsidRPr="00D85633">
              <w:rPr>
                <w:rFonts w:ascii="Times New Roman" w:hAnsi="Times New Roman" w:cs="Times New Roman"/>
                <w:sz w:val="18"/>
                <w:szCs w:val="18"/>
              </w:rPr>
              <w:t>precision</w:t>
            </w:r>
            <w:proofErr w:type="gramEnd"/>
            <w:r w:rsidR="00D85633" w:rsidRPr="00D85633">
              <w:rPr>
                <w:rFonts w:ascii="Times New Roman" w:hAnsi="Times New Roman" w:cs="Times New Roman"/>
                <w:sz w:val="18"/>
                <w:szCs w:val="18"/>
              </w:rPr>
              <w:t>.</w:t>
            </w:r>
          </w:p>
          <w:p w:rsidR="00D85633" w:rsidRPr="00452DCB" w:rsidRDefault="00D85633" w:rsidP="00452DCB">
            <w:pPr>
              <w:pStyle w:val="ListParagraph"/>
              <w:numPr>
                <w:ilvl w:val="0"/>
                <w:numId w:val="16"/>
              </w:numPr>
              <w:ind w:left="270" w:hanging="270"/>
              <w:rPr>
                <w:rFonts w:ascii="Times New Roman" w:hAnsi="Times New Roman" w:cs="Times New Roman"/>
                <w:sz w:val="18"/>
                <w:szCs w:val="18"/>
              </w:rPr>
            </w:pPr>
            <w:r w:rsidRPr="00452DCB">
              <w:rPr>
                <w:rFonts w:ascii="Times New Roman" w:hAnsi="Times New Roman" w:cs="Times New Roman"/>
                <w:sz w:val="18"/>
                <w:szCs w:val="18"/>
              </w:rPr>
              <w:t>7.  Look for and make use of structure.</w:t>
            </w:r>
          </w:p>
          <w:p w:rsidR="00D85633" w:rsidRPr="00452DCB" w:rsidRDefault="00D85633" w:rsidP="00452DCB">
            <w:pPr>
              <w:pStyle w:val="ListParagraph"/>
              <w:numPr>
                <w:ilvl w:val="0"/>
                <w:numId w:val="16"/>
              </w:numPr>
              <w:ind w:left="270" w:hanging="270"/>
              <w:rPr>
                <w:rFonts w:ascii="Times New Roman" w:hAnsi="Times New Roman" w:cs="Times New Roman"/>
                <w:sz w:val="20"/>
                <w:szCs w:val="20"/>
              </w:rPr>
            </w:pPr>
            <w:r w:rsidRPr="00452DCB">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Common Core State Standards:</w:t>
            </w:r>
          </w:p>
          <w:p w:rsidR="00D76B9D" w:rsidRPr="005E0946" w:rsidRDefault="00D76B9D" w:rsidP="00D76B9D">
            <w:pPr>
              <w:autoSpaceDE w:val="0"/>
              <w:autoSpaceDN w:val="0"/>
              <w:adjustRightInd w:val="0"/>
              <w:rPr>
                <w:rFonts w:cstheme="minorHAnsi"/>
                <w:sz w:val="24"/>
                <w:szCs w:val="24"/>
              </w:rPr>
            </w:pPr>
            <w:r w:rsidRPr="005E0946">
              <w:rPr>
                <w:rFonts w:cstheme="minorHAnsi"/>
                <w:sz w:val="24"/>
                <w:szCs w:val="24"/>
              </w:rPr>
              <w:t>1.NBT.1</w:t>
            </w:r>
          </w:p>
          <w:p w:rsidR="00D76B9D" w:rsidRDefault="00D76B9D" w:rsidP="00D76B9D">
            <w:pPr>
              <w:autoSpaceDE w:val="0"/>
              <w:autoSpaceDN w:val="0"/>
              <w:adjustRightInd w:val="0"/>
              <w:rPr>
                <w:rFonts w:cstheme="minorHAnsi"/>
                <w:i/>
                <w:sz w:val="24"/>
                <w:szCs w:val="24"/>
              </w:rPr>
            </w:pPr>
            <w:r w:rsidRPr="00C570CB">
              <w:rPr>
                <w:rFonts w:cstheme="minorHAnsi"/>
                <w:i/>
                <w:sz w:val="24"/>
                <w:szCs w:val="24"/>
              </w:rPr>
              <w:t>Count to 120, starting at any number less than 120. In this range, read a</w:t>
            </w:r>
            <w:r>
              <w:rPr>
                <w:rFonts w:cstheme="minorHAnsi"/>
                <w:i/>
                <w:sz w:val="24"/>
                <w:szCs w:val="24"/>
              </w:rPr>
              <w:t>nd write numerals and represent</w:t>
            </w:r>
            <w:r w:rsidRPr="00C570CB">
              <w:rPr>
                <w:rFonts w:cstheme="minorHAnsi"/>
                <w:i/>
                <w:sz w:val="24"/>
                <w:szCs w:val="24"/>
              </w:rPr>
              <w:t xml:space="preserve"> a number of objects with a written numeral.</w:t>
            </w:r>
            <w:r>
              <w:rPr>
                <w:rFonts w:cstheme="minorHAnsi"/>
                <w:i/>
                <w:sz w:val="24"/>
                <w:szCs w:val="24"/>
              </w:rPr>
              <w:t xml:space="preserve">                              </w:t>
            </w:r>
          </w:p>
          <w:p w:rsidR="00D76B9D" w:rsidRPr="00C570CB" w:rsidRDefault="00D76B9D" w:rsidP="00D76B9D">
            <w:pPr>
              <w:autoSpaceDE w:val="0"/>
              <w:autoSpaceDN w:val="0"/>
              <w:adjustRightInd w:val="0"/>
              <w:jc w:val="right"/>
              <w:rPr>
                <w:rFonts w:cstheme="minorHAnsi"/>
                <w:i/>
                <w:sz w:val="24"/>
                <w:szCs w:val="24"/>
              </w:rPr>
            </w:pPr>
            <w:r w:rsidRPr="00C570CB">
              <w:rPr>
                <w:rFonts w:cstheme="minorHAnsi"/>
                <w:sz w:val="24"/>
                <w:szCs w:val="24"/>
              </w:rPr>
              <w:t xml:space="preserve"> (Correlates to NCSCOS Math Objective 1.01c)</w:t>
            </w:r>
          </w:p>
          <w:p w:rsidR="00D76B9D" w:rsidRPr="005E0946" w:rsidRDefault="00FE0975" w:rsidP="00D76B9D">
            <w:pPr>
              <w:autoSpaceDE w:val="0"/>
              <w:autoSpaceDN w:val="0"/>
              <w:adjustRightInd w:val="0"/>
              <w:rPr>
                <w:rFonts w:cstheme="minorHAnsi"/>
                <w:sz w:val="24"/>
                <w:szCs w:val="24"/>
              </w:rPr>
            </w:pPr>
            <w:hyperlink r:id="rId12" w:history="1">
              <w:r w:rsidR="00D76B9D" w:rsidRPr="005E0946">
                <w:rPr>
                  <w:rFonts w:cstheme="minorHAnsi"/>
                  <w:sz w:val="24"/>
                  <w:szCs w:val="24"/>
                </w:rPr>
                <w:t>1.NBT.2a</w:t>
              </w:r>
            </w:hyperlink>
          </w:p>
          <w:p w:rsidR="00D76B9D" w:rsidRPr="00C570CB" w:rsidRDefault="00D76B9D" w:rsidP="00D76B9D">
            <w:pPr>
              <w:rPr>
                <w:rFonts w:cstheme="minorHAnsi"/>
                <w:sz w:val="24"/>
                <w:szCs w:val="24"/>
              </w:rPr>
            </w:pPr>
            <w:r w:rsidRPr="00C570CB">
              <w:rPr>
                <w:rFonts w:cstheme="minorHAnsi"/>
                <w:i/>
                <w:sz w:val="24"/>
                <w:szCs w:val="24"/>
              </w:rPr>
              <w:t>Understand that the two digits of a two-digit number represent amounts of tens and ones. Understand the following as a special case: 10 can be thought of as a bundle of ten ones – called a “ten”.</w:t>
            </w:r>
            <w:r w:rsidRPr="00C570CB">
              <w:rPr>
                <w:rFonts w:cstheme="minorHAnsi"/>
                <w:sz w:val="24"/>
                <w:szCs w:val="24"/>
              </w:rPr>
              <w:t xml:space="preserve">  </w:t>
            </w:r>
          </w:p>
          <w:p w:rsidR="00D76B9D" w:rsidRPr="00D76B9D" w:rsidRDefault="00D76B9D" w:rsidP="00D76B9D">
            <w:pPr>
              <w:jc w:val="right"/>
              <w:rPr>
                <w:rFonts w:ascii="Times New Roman" w:hAnsi="Times New Roman" w:cs="Times New Roman"/>
                <w:sz w:val="24"/>
                <w:szCs w:val="24"/>
              </w:rPr>
            </w:pPr>
            <w:r w:rsidRPr="00C570CB">
              <w:rPr>
                <w:rFonts w:cstheme="minorHAnsi"/>
                <w:sz w:val="24"/>
                <w:szCs w:val="24"/>
              </w:rPr>
              <w:t xml:space="preserve">                                     </w:t>
            </w:r>
            <w:r>
              <w:rPr>
                <w:rFonts w:cstheme="minorHAnsi"/>
                <w:sz w:val="24"/>
                <w:szCs w:val="24"/>
              </w:rPr>
              <w:t xml:space="preserve">            </w:t>
            </w:r>
            <w:r w:rsidRPr="00C570CB">
              <w:rPr>
                <w:rFonts w:cstheme="minorHAnsi"/>
                <w:sz w:val="24"/>
                <w:szCs w:val="24"/>
              </w:rPr>
              <w:t>(Correlates to NCSCOS Math Objective 1.01)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p>
          <w:p w:rsidR="00D76B9D" w:rsidRDefault="00D76B9D" w:rsidP="007B401D">
            <w:pPr>
              <w:rPr>
                <w:rFonts w:ascii="Times New Roman" w:hAnsi="Times New Roman" w:cs="Times New Roman"/>
                <w:sz w:val="24"/>
                <w:szCs w:val="24"/>
              </w:rPr>
            </w:pPr>
            <w:r>
              <w:rPr>
                <w:rFonts w:ascii="Times New Roman" w:hAnsi="Times New Roman" w:cs="Times New Roman"/>
                <w:sz w:val="24"/>
                <w:szCs w:val="24"/>
              </w:rPr>
              <w:t>I can make a group/bundle of ten.</w:t>
            </w:r>
          </w:p>
          <w:p w:rsidR="00D76B9D" w:rsidRPr="00D76B9D" w:rsidRDefault="00207839" w:rsidP="007B401D">
            <w:pPr>
              <w:rPr>
                <w:rFonts w:ascii="Times New Roman" w:hAnsi="Times New Roman" w:cs="Times New Roman"/>
                <w:sz w:val="24"/>
                <w:szCs w:val="24"/>
              </w:rPr>
            </w:pPr>
            <w:r>
              <w:rPr>
                <w:rFonts w:ascii="Times New Roman" w:hAnsi="Times New Roman" w:cs="Times New Roman"/>
                <w:sz w:val="24"/>
                <w:szCs w:val="24"/>
              </w:rPr>
              <w:t>I can count by tens to 120.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37DBF" w:rsidP="007B401D">
            <w:pPr>
              <w:rPr>
                <w:rFonts w:ascii="Times New Roman" w:hAnsi="Times New Roman" w:cs="Times New Roman"/>
                <w:sz w:val="24"/>
                <w:szCs w:val="24"/>
              </w:rPr>
            </w:pPr>
            <w:r>
              <w:rPr>
                <w:rFonts w:ascii="Times New Roman" w:hAnsi="Times New Roman" w:cs="Times New Roman"/>
                <w:sz w:val="24"/>
                <w:szCs w:val="24"/>
              </w:rPr>
              <w:t xml:space="preserve">Teacher </w:t>
            </w:r>
            <w:r w:rsidR="00C362EE">
              <w:rPr>
                <w:rFonts w:ascii="Times New Roman" w:hAnsi="Times New Roman" w:cs="Times New Roman"/>
                <w:sz w:val="24"/>
                <w:szCs w:val="24"/>
              </w:rPr>
              <w:t>reminds students of</w:t>
            </w:r>
            <w:r>
              <w:rPr>
                <w:rFonts w:ascii="Times New Roman" w:hAnsi="Times New Roman" w:cs="Times New Roman"/>
                <w:sz w:val="24"/>
                <w:szCs w:val="24"/>
              </w:rPr>
              <w:t xml:space="preserve"> the </w:t>
            </w:r>
            <w:r w:rsidR="00C362EE">
              <w:rPr>
                <w:rFonts w:ascii="Times New Roman" w:hAnsi="Times New Roman" w:cs="Times New Roman"/>
                <w:sz w:val="24"/>
                <w:szCs w:val="24"/>
              </w:rPr>
              <w:t>task from the unit</w:t>
            </w:r>
            <w:r>
              <w:rPr>
                <w:rFonts w:ascii="Times New Roman" w:hAnsi="Times New Roman" w:cs="Times New Roman"/>
                <w:sz w:val="24"/>
                <w:szCs w:val="24"/>
              </w:rPr>
              <w:t>.</w:t>
            </w:r>
          </w:p>
          <w:p w:rsidR="00B37DBF" w:rsidRDefault="00B37DBF" w:rsidP="007B401D">
            <w:pPr>
              <w:rPr>
                <w:rFonts w:cstheme="minorHAnsi"/>
                <w:sz w:val="24"/>
                <w:szCs w:val="24"/>
              </w:rPr>
            </w:pPr>
            <w:r w:rsidRPr="00804948">
              <w:rPr>
                <w:rFonts w:cstheme="minorHAnsi"/>
                <w:i/>
                <w:sz w:val="24"/>
                <w:szCs w:val="24"/>
              </w:rPr>
              <w:t>The Piedmont Candy Company makes peppermint candy that is sold throughout the United States.  Our class has been chosen to help them count and package the candy.  Your job is to fill work orders by bundling the candy in different ways using groups of ten.  Mr. Reid, the President of the Piedmont Candy Company, must check the work orders before they are delivered so make sure you count correctly</w:t>
            </w:r>
            <w:r w:rsidR="00ED7C3F">
              <w:rPr>
                <w:rFonts w:cstheme="minorHAnsi"/>
                <w:i/>
                <w:sz w:val="24"/>
                <w:szCs w:val="24"/>
              </w:rPr>
              <w:t>.</w:t>
            </w:r>
          </w:p>
          <w:p w:rsidR="005E0946" w:rsidRPr="005E0946" w:rsidRDefault="005E0946" w:rsidP="00C362EE">
            <w:pPr>
              <w:rPr>
                <w:rFonts w:ascii="Times New Roman" w:hAnsi="Times New Roman" w:cs="Times New Roman"/>
                <w:sz w:val="24"/>
                <w:szCs w:val="24"/>
              </w:rPr>
            </w:pPr>
            <w:r w:rsidRPr="005E0946">
              <w:rPr>
                <w:rFonts w:ascii="Times New Roman" w:hAnsi="Times New Roman" w:cs="Times New Roman"/>
                <w:sz w:val="24"/>
                <w:szCs w:val="24"/>
              </w:rPr>
              <w:t xml:space="preserve">Students will be </w:t>
            </w:r>
            <w:r w:rsidR="00B80244">
              <w:rPr>
                <w:rFonts w:ascii="Times New Roman" w:hAnsi="Times New Roman" w:cs="Times New Roman"/>
                <w:sz w:val="24"/>
                <w:szCs w:val="24"/>
              </w:rPr>
              <w:t>completing orders for</w:t>
            </w:r>
            <w:r>
              <w:rPr>
                <w:rFonts w:ascii="Times New Roman" w:hAnsi="Times New Roman" w:cs="Times New Roman"/>
                <w:sz w:val="24"/>
                <w:szCs w:val="24"/>
              </w:rPr>
              <w:t xml:space="preserve"> bags for </w:t>
            </w:r>
            <w:r w:rsidR="00C362EE">
              <w:rPr>
                <w:rFonts w:ascii="Times New Roman" w:hAnsi="Times New Roman" w:cs="Times New Roman"/>
                <w:sz w:val="24"/>
                <w:szCs w:val="24"/>
              </w:rPr>
              <w:t>Dollar General up to 12</w:t>
            </w:r>
            <w:r>
              <w:rPr>
                <w:rFonts w:ascii="Times New Roman" w:hAnsi="Times New Roman" w:cs="Times New Roman"/>
                <w:sz w:val="24"/>
                <w:szCs w:val="24"/>
              </w:rPr>
              <w:t>0 pieces of candy.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ED7C3F" w:rsidRPr="00ED7C3F" w:rsidRDefault="001E102D" w:rsidP="00C362EE">
            <w:pPr>
              <w:rPr>
                <w:rFonts w:ascii="Times New Roman" w:hAnsi="Times New Roman" w:cs="Times New Roman"/>
                <w:sz w:val="24"/>
                <w:szCs w:val="24"/>
              </w:rPr>
            </w:pPr>
            <w:r>
              <w:rPr>
                <w:rFonts w:ascii="Times New Roman" w:hAnsi="Times New Roman" w:cs="Times New Roman"/>
                <w:sz w:val="24"/>
                <w:szCs w:val="24"/>
              </w:rPr>
              <w:t>For this task students will be grouping candies into groups of ten</w:t>
            </w:r>
            <w:r w:rsidR="008569F5">
              <w:rPr>
                <w:rFonts w:ascii="Times New Roman" w:hAnsi="Times New Roman" w:cs="Times New Roman"/>
                <w:sz w:val="24"/>
                <w:szCs w:val="24"/>
              </w:rPr>
              <w:t xml:space="preserve"> with some left over</w:t>
            </w:r>
            <w:r>
              <w:rPr>
                <w:rFonts w:ascii="Times New Roman" w:hAnsi="Times New Roman" w:cs="Times New Roman"/>
                <w:sz w:val="24"/>
                <w:szCs w:val="24"/>
              </w:rPr>
              <w:t xml:space="preserve">. </w:t>
            </w:r>
            <w:r w:rsidR="0072050D">
              <w:rPr>
                <w:rFonts w:ascii="Times New Roman" w:hAnsi="Times New Roman" w:cs="Times New Roman"/>
                <w:sz w:val="24"/>
                <w:szCs w:val="24"/>
              </w:rPr>
              <w:t xml:space="preserve">The teacher will show the students the ten </w:t>
            </w:r>
            <w:r w:rsidR="00667DAA">
              <w:rPr>
                <w:rFonts w:ascii="Times New Roman" w:hAnsi="Times New Roman" w:cs="Times New Roman"/>
                <w:sz w:val="24"/>
                <w:szCs w:val="24"/>
              </w:rPr>
              <w:t>frames</w:t>
            </w:r>
            <w:r w:rsidR="0072050D">
              <w:rPr>
                <w:rFonts w:ascii="Times New Roman" w:hAnsi="Times New Roman" w:cs="Times New Roman"/>
                <w:sz w:val="24"/>
                <w:szCs w:val="24"/>
              </w:rPr>
              <w:t xml:space="preserve"> and </w:t>
            </w:r>
            <w:r w:rsidR="00C362EE">
              <w:rPr>
                <w:rFonts w:ascii="Times New Roman" w:hAnsi="Times New Roman" w:cs="Times New Roman"/>
                <w:sz w:val="24"/>
                <w:szCs w:val="24"/>
              </w:rPr>
              <w:t>review</w:t>
            </w:r>
            <w:r w:rsidR="0072050D">
              <w:rPr>
                <w:rFonts w:ascii="Times New Roman" w:hAnsi="Times New Roman" w:cs="Times New Roman"/>
                <w:sz w:val="24"/>
                <w:szCs w:val="24"/>
              </w:rPr>
              <w:t xml:space="preserve"> how ten frames are another way to bundle numbers into groups of ten.</w:t>
            </w:r>
            <w:r w:rsidR="00667DAA">
              <w:rPr>
                <w:rFonts w:ascii="Times New Roman" w:hAnsi="Times New Roman" w:cs="Times New Roman"/>
                <w:sz w:val="24"/>
                <w:szCs w:val="24"/>
              </w:rPr>
              <w:t xml:space="preserve">  </w:t>
            </w:r>
            <w:r w:rsidR="008569F5">
              <w:rPr>
                <w:rFonts w:ascii="Times New Roman" w:hAnsi="Times New Roman" w:cs="Times New Roman"/>
                <w:sz w:val="24"/>
                <w:szCs w:val="24"/>
              </w:rPr>
              <w:t xml:space="preserve">S/he will also show what to do with the ones that are “left over.” </w:t>
            </w:r>
            <w:r w:rsidR="00667DAA">
              <w:rPr>
                <w:rFonts w:ascii="Times New Roman" w:hAnsi="Times New Roman" w:cs="Times New Roman"/>
                <w:sz w:val="24"/>
                <w:szCs w:val="24"/>
              </w:rPr>
              <w:t xml:space="preserve">The teacher will </w:t>
            </w:r>
            <w:r w:rsidR="00C362EE">
              <w:rPr>
                <w:rFonts w:ascii="Times New Roman" w:hAnsi="Times New Roman" w:cs="Times New Roman"/>
                <w:sz w:val="24"/>
                <w:szCs w:val="24"/>
              </w:rPr>
              <w:t>model</w:t>
            </w:r>
            <w:r w:rsidR="00667DAA">
              <w:rPr>
                <w:rFonts w:ascii="Times New Roman" w:hAnsi="Times New Roman" w:cs="Times New Roman"/>
                <w:sz w:val="24"/>
                <w:szCs w:val="24"/>
              </w:rPr>
              <w:t xml:space="preserve"> how to use the ten frame using ten frame transparencies.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p>
          <w:p w:rsidR="00207839" w:rsidRPr="00207839" w:rsidRDefault="00207839" w:rsidP="007B401D">
            <w:pPr>
              <w:rPr>
                <w:rFonts w:ascii="Times New Roman" w:hAnsi="Times New Roman" w:cs="Times New Roman"/>
                <w:sz w:val="24"/>
                <w:szCs w:val="24"/>
              </w:rPr>
            </w:pPr>
            <w:r>
              <w:rPr>
                <w:rFonts w:ascii="Times New Roman" w:hAnsi="Times New Roman" w:cs="Times New Roman"/>
                <w:sz w:val="24"/>
                <w:szCs w:val="24"/>
              </w:rPr>
              <w:t>The teacher will use one of the bags of peppermints to model with the students how they will fill in their ten frames to create bundles of ten peppermints.  S/he will also show how to fill out the recording sheet to record the number of peppermints, tens, and ones for the order.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860A9A" w:rsidRPr="00860A9A" w:rsidRDefault="00860A9A" w:rsidP="007B401D">
            <w:pPr>
              <w:rPr>
                <w:rFonts w:ascii="Times New Roman" w:hAnsi="Times New Roman" w:cs="Times New Roman"/>
                <w:sz w:val="24"/>
                <w:szCs w:val="24"/>
              </w:rPr>
            </w:pPr>
            <w:r>
              <w:rPr>
                <w:rFonts w:ascii="Times New Roman" w:hAnsi="Times New Roman" w:cs="Times New Roman"/>
                <w:sz w:val="24"/>
                <w:szCs w:val="24"/>
              </w:rPr>
              <w:t>Students will work individually to count the number of peppermints in their bags and create groups of tens</w:t>
            </w:r>
            <w:r w:rsidR="005B1CF7">
              <w:rPr>
                <w:rFonts w:ascii="Times New Roman" w:hAnsi="Times New Roman" w:cs="Times New Roman"/>
                <w:sz w:val="24"/>
                <w:szCs w:val="24"/>
              </w:rPr>
              <w:t xml:space="preserve"> and some left over</w:t>
            </w:r>
            <w:r>
              <w:rPr>
                <w:rFonts w:ascii="Times New Roman" w:hAnsi="Times New Roman" w:cs="Times New Roman"/>
                <w:sz w:val="24"/>
                <w:szCs w:val="24"/>
              </w:rPr>
              <w:t>.  While working they will have to complete the recording sheet as well.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p>
          <w:p w:rsidR="00860A9A" w:rsidRPr="00860A9A" w:rsidRDefault="00860A9A" w:rsidP="007B401D">
            <w:pPr>
              <w:rPr>
                <w:rFonts w:ascii="Times New Roman" w:hAnsi="Times New Roman" w:cs="Times New Roman"/>
                <w:sz w:val="24"/>
                <w:szCs w:val="24"/>
              </w:rPr>
            </w:pPr>
            <w:r>
              <w:rPr>
                <w:rFonts w:ascii="Times New Roman" w:hAnsi="Times New Roman" w:cs="Times New Roman"/>
                <w:sz w:val="24"/>
                <w:szCs w:val="24"/>
              </w:rPr>
              <w:t xml:space="preserve">At the close of the lesson, teacher and students will discuss and compare who had the most candies in the first bag, and who would be shipping the most </w:t>
            </w:r>
            <w:proofErr w:type="gramStart"/>
            <w:r>
              <w:rPr>
                <w:rFonts w:ascii="Times New Roman" w:hAnsi="Times New Roman" w:cs="Times New Roman"/>
                <w:sz w:val="24"/>
                <w:szCs w:val="24"/>
              </w:rPr>
              <w:t>amount</w:t>
            </w:r>
            <w:proofErr w:type="gramEnd"/>
            <w:r>
              <w:rPr>
                <w:rFonts w:ascii="Times New Roman" w:hAnsi="Times New Roman" w:cs="Times New Roman"/>
                <w:sz w:val="24"/>
                <w:szCs w:val="24"/>
              </w:rPr>
              <w:t xml:space="preserve"> of candies in the last bag.</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62125" w:rsidTr="00274ACD">
        <w:trPr>
          <w:trHeight w:val="719"/>
        </w:trPr>
        <w:tc>
          <w:tcPr>
            <w:tcW w:w="3672" w:type="dxa"/>
            <w:gridSpan w:val="3"/>
          </w:tcPr>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Students use numbers larger than 120 (220, 320, etc.)</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Ask, “How many more would you need to make 240, 235, etc.?”</w:t>
            </w:r>
          </w:p>
          <w:p w:rsidR="00EF4939" w:rsidRPr="00C362EE" w:rsidRDefault="00EF4939"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Students continue to count more bags if finished early.</w:t>
            </w: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rPr>
                <w:rFonts w:ascii="Times New Roman" w:hAnsi="Times New Roman" w:cs="Times New Roman"/>
                <w:b/>
                <w:bCs/>
                <w:sz w:val="24"/>
                <w:szCs w:val="24"/>
              </w:rPr>
            </w:pPr>
          </w:p>
        </w:tc>
        <w:tc>
          <w:tcPr>
            <w:tcW w:w="3672" w:type="dxa"/>
            <w:gridSpan w:val="3"/>
          </w:tcPr>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Use a smaller number as the target.</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Student can complete one or two rows.</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Have students make groups of tens by circling objects.</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 xml:space="preserve">Use other types of manipulatives like base-ten blocks or </w:t>
            </w:r>
            <w:proofErr w:type="spellStart"/>
            <w:r w:rsidRPr="00C362EE">
              <w:rPr>
                <w:rFonts w:ascii="Times New Roman" w:hAnsi="Times New Roman" w:cs="Times New Roman"/>
                <w:bCs/>
                <w:sz w:val="24"/>
                <w:szCs w:val="24"/>
              </w:rPr>
              <w:t>Unifix</w:t>
            </w:r>
            <w:proofErr w:type="spellEnd"/>
            <w:r w:rsidRPr="00C362EE">
              <w:rPr>
                <w:rFonts w:ascii="Times New Roman" w:hAnsi="Times New Roman" w:cs="Times New Roman"/>
                <w:bCs/>
                <w:sz w:val="24"/>
                <w:szCs w:val="24"/>
              </w:rPr>
              <w:t xml:space="preserve"> cubes.</w:t>
            </w:r>
          </w:p>
        </w:tc>
        <w:tc>
          <w:tcPr>
            <w:tcW w:w="3672" w:type="dxa"/>
          </w:tcPr>
          <w:p w:rsidR="00462125" w:rsidRPr="00C362EE" w:rsidRDefault="00462125" w:rsidP="00462125">
            <w:pPr>
              <w:pStyle w:val="ListParagraph"/>
              <w:numPr>
                <w:ilvl w:val="0"/>
                <w:numId w:val="10"/>
              </w:numPr>
              <w:ind w:left="360"/>
              <w:rPr>
                <w:rFonts w:ascii="Times New Roman" w:hAnsi="Times New Roman" w:cs="Times New Roman"/>
                <w:b/>
                <w:bCs/>
                <w:sz w:val="24"/>
                <w:szCs w:val="24"/>
              </w:rPr>
            </w:pPr>
            <w:r w:rsidRPr="00C362EE">
              <w:rPr>
                <w:rFonts w:ascii="Times New Roman" w:hAnsi="Times New Roman" w:cs="Times New Roman"/>
                <w:bCs/>
                <w:sz w:val="24"/>
                <w:szCs w:val="24"/>
              </w:rPr>
              <w:t>Model the task multiple times.</w:t>
            </w:r>
          </w:p>
          <w:p w:rsidR="00462125" w:rsidRPr="00C362EE" w:rsidRDefault="00462125" w:rsidP="00462125">
            <w:pPr>
              <w:pStyle w:val="ListParagraph"/>
              <w:numPr>
                <w:ilvl w:val="0"/>
                <w:numId w:val="10"/>
              </w:numPr>
              <w:ind w:left="360"/>
              <w:rPr>
                <w:rFonts w:ascii="Times New Roman" w:hAnsi="Times New Roman" w:cs="Times New Roman"/>
                <w:b/>
                <w:bCs/>
                <w:sz w:val="24"/>
                <w:szCs w:val="24"/>
              </w:rPr>
            </w:pPr>
            <w:r w:rsidRPr="00C362EE">
              <w:rPr>
                <w:rFonts w:ascii="Times New Roman" w:hAnsi="Times New Roman" w:cs="Times New Roman"/>
                <w:bCs/>
                <w:sz w:val="24"/>
                <w:szCs w:val="24"/>
              </w:rPr>
              <w:t xml:space="preserve">Break the task down into individual components.  Give directions for the first task then </w:t>
            </w:r>
            <w:r w:rsidR="00EF4939" w:rsidRPr="00C362EE">
              <w:rPr>
                <w:rFonts w:ascii="Times New Roman" w:hAnsi="Times New Roman" w:cs="Times New Roman"/>
                <w:bCs/>
                <w:sz w:val="24"/>
                <w:szCs w:val="24"/>
              </w:rPr>
              <w:t xml:space="preserve">give the directions and model </w:t>
            </w:r>
            <w:r w:rsidRPr="00C362EE">
              <w:rPr>
                <w:rFonts w:ascii="Times New Roman" w:hAnsi="Times New Roman" w:cs="Times New Roman"/>
                <w:bCs/>
                <w:sz w:val="24"/>
                <w:szCs w:val="24"/>
              </w:rPr>
              <w:t>the activity for the second part.</w:t>
            </w:r>
          </w:p>
          <w:p w:rsidR="00462125" w:rsidRPr="00C362EE" w:rsidRDefault="00462125" w:rsidP="00462125">
            <w:pPr>
              <w:pStyle w:val="ListParagraph"/>
              <w:numPr>
                <w:ilvl w:val="0"/>
                <w:numId w:val="10"/>
              </w:numPr>
              <w:ind w:left="360"/>
              <w:rPr>
                <w:rFonts w:ascii="Times New Roman" w:hAnsi="Times New Roman" w:cs="Times New Roman"/>
                <w:b/>
                <w:bCs/>
                <w:sz w:val="24"/>
                <w:szCs w:val="24"/>
              </w:rPr>
            </w:pPr>
            <w:r w:rsidRPr="00C362EE">
              <w:rPr>
                <w:rFonts w:ascii="Times New Roman" w:hAnsi="Times New Roman" w:cs="Times New Roman"/>
                <w:bCs/>
                <w:sz w:val="24"/>
                <w:szCs w:val="24"/>
              </w:rPr>
              <w:t>Say the first few numbers for the student to get them started.</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60A9A" w:rsidP="008C13D7">
            <w:pPr>
              <w:rPr>
                <w:rFonts w:ascii="Times New Roman" w:hAnsi="Times New Roman" w:cs="Times New Roman"/>
                <w:sz w:val="24"/>
                <w:szCs w:val="24"/>
              </w:rPr>
            </w:pPr>
            <w:r>
              <w:rPr>
                <w:rFonts w:ascii="Times New Roman" w:hAnsi="Times New Roman" w:cs="Times New Roman"/>
                <w:sz w:val="24"/>
                <w:szCs w:val="24"/>
              </w:rPr>
              <w:t xml:space="preserve">Listening to the students count on from the number of candies in the last bag to </w:t>
            </w:r>
            <w:r w:rsidR="00C362EE">
              <w:rPr>
                <w:rFonts w:ascii="Times New Roman" w:hAnsi="Times New Roman" w:cs="Times New Roman"/>
                <w:sz w:val="24"/>
                <w:szCs w:val="24"/>
              </w:rPr>
              <w:t>12</w:t>
            </w:r>
            <w:r>
              <w:rPr>
                <w:rFonts w:ascii="Times New Roman" w:hAnsi="Times New Roman" w:cs="Times New Roman"/>
                <w:sz w:val="24"/>
                <w:szCs w:val="24"/>
              </w:rPr>
              <w:t xml:space="preserve">0. </w:t>
            </w:r>
            <w:r w:rsidR="00672D00">
              <w:rPr>
                <w:rFonts w:ascii="Times New Roman" w:hAnsi="Times New Roman" w:cs="Times New Roman"/>
                <w:sz w:val="24"/>
                <w:szCs w:val="24"/>
              </w:rPr>
              <w:t xml:space="preserve"> </w:t>
            </w:r>
          </w:p>
          <w:p w:rsidR="00672D00" w:rsidRDefault="00672D00" w:rsidP="008C13D7">
            <w:pPr>
              <w:rPr>
                <w:rFonts w:ascii="Times New Roman" w:hAnsi="Times New Roman" w:cs="Times New Roman"/>
                <w:sz w:val="24"/>
                <w:szCs w:val="24"/>
              </w:rPr>
            </w:pPr>
          </w:p>
          <w:p w:rsidR="00672D00" w:rsidRDefault="00672D00" w:rsidP="008C13D7">
            <w:pPr>
              <w:rPr>
                <w:rFonts w:ascii="Times New Roman" w:hAnsi="Times New Roman" w:cs="Times New Roman"/>
                <w:sz w:val="24"/>
                <w:szCs w:val="24"/>
              </w:rPr>
            </w:pPr>
            <w:r>
              <w:rPr>
                <w:rFonts w:ascii="Times New Roman" w:hAnsi="Times New Roman" w:cs="Times New Roman"/>
                <w:sz w:val="24"/>
                <w:szCs w:val="24"/>
              </w:rPr>
              <w:t xml:space="preserve">Students will receive a mini-test in which they must count by tens and write the number, bundle groups of ten items, and </w:t>
            </w:r>
            <w:r w:rsidR="00C362EE">
              <w:rPr>
                <w:rFonts w:ascii="Times New Roman" w:hAnsi="Times New Roman" w:cs="Times New Roman"/>
                <w:sz w:val="24"/>
                <w:szCs w:val="24"/>
              </w:rPr>
              <w:t>fill in missing numbers up to 12</w:t>
            </w:r>
            <w:r>
              <w:rPr>
                <w:rFonts w:ascii="Times New Roman" w:hAnsi="Times New Roman" w:cs="Times New Roman"/>
                <w:sz w:val="24"/>
                <w:szCs w:val="24"/>
              </w:rPr>
              <w:t>0.</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56F3"/>
    <w:multiLevelType w:val="hybridMultilevel"/>
    <w:tmpl w:val="D10419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728A8"/>
    <w:multiLevelType w:val="hybridMultilevel"/>
    <w:tmpl w:val="CBEA8A82"/>
    <w:lvl w:ilvl="0" w:tplc="0409000D">
      <w:start w:val="1"/>
      <w:numFmt w:val="bullet"/>
      <w:lvlText w:val=""/>
      <w:lvlJc w:val="left"/>
      <w:pPr>
        <w:ind w:left="837" w:hanging="360"/>
      </w:pPr>
      <w:rPr>
        <w:rFonts w:ascii="Wingdings" w:hAnsi="Wingdings"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0778AE"/>
    <w:multiLevelType w:val="hybridMultilevel"/>
    <w:tmpl w:val="9BBCF0F0"/>
    <w:lvl w:ilvl="0" w:tplc="50EA8F8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293D70"/>
    <w:multiLevelType w:val="hybridMultilevel"/>
    <w:tmpl w:val="99A01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FF3596E"/>
    <w:multiLevelType w:val="hybridMultilevel"/>
    <w:tmpl w:val="9E8AB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43140E"/>
    <w:multiLevelType w:val="hybridMultilevel"/>
    <w:tmpl w:val="352C26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2103D"/>
    <w:multiLevelType w:val="hybridMultilevel"/>
    <w:tmpl w:val="16204214"/>
    <w:lvl w:ilvl="0" w:tplc="0409000D">
      <w:start w:val="1"/>
      <w:numFmt w:val="bullet"/>
      <w:lvlText w:val=""/>
      <w:lvlJc w:val="left"/>
      <w:pPr>
        <w:ind w:left="804" w:hanging="360"/>
      </w:pPr>
      <w:rPr>
        <w:rFonts w:ascii="Wingdings" w:hAnsi="Wingdings"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num w:numId="1">
    <w:abstractNumId w:val="1"/>
  </w:num>
  <w:num w:numId="2">
    <w:abstractNumId w:val="3"/>
  </w:num>
  <w:num w:numId="3">
    <w:abstractNumId w:val="5"/>
  </w:num>
  <w:num w:numId="4">
    <w:abstractNumId w:val="6"/>
  </w:num>
  <w:num w:numId="5">
    <w:abstractNumId w:val="14"/>
  </w:num>
  <w:num w:numId="6">
    <w:abstractNumId w:val="7"/>
  </w:num>
  <w:num w:numId="7">
    <w:abstractNumId w:val="13"/>
  </w:num>
  <w:num w:numId="8">
    <w:abstractNumId w:val="9"/>
  </w:num>
  <w:num w:numId="9">
    <w:abstractNumId w:val="10"/>
  </w:num>
  <w:num w:numId="10">
    <w:abstractNumId w:val="0"/>
  </w:num>
  <w:num w:numId="11">
    <w:abstractNumId w:val="8"/>
  </w:num>
  <w:num w:numId="12">
    <w:abstractNumId w:val="12"/>
  </w:num>
  <w:num w:numId="13">
    <w:abstractNumId w:val="11"/>
  </w:num>
  <w:num w:numId="14">
    <w:abstractNumId w:val="15"/>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5F"/>
    <w:rsid w:val="000E4977"/>
    <w:rsid w:val="001E102D"/>
    <w:rsid w:val="00207839"/>
    <w:rsid w:val="00224A5F"/>
    <w:rsid w:val="00274ACD"/>
    <w:rsid w:val="0028190D"/>
    <w:rsid w:val="003D7D31"/>
    <w:rsid w:val="00452DCB"/>
    <w:rsid w:val="00462125"/>
    <w:rsid w:val="004B658C"/>
    <w:rsid w:val="0051657B"/>
    <w:rsid w:val="00570FB8"/>
    <w:rsid w:val="005B1CF7"/>
    <w:rsid w:val="005C4CBE"/>
    <w:rsid w:val="005E0946"/>
    <w:rsid w:val="00631FAF"/>
    <w:rsid w:val="00643719"/>
    <w:rsid w:val="00667DAA"/>
    <w:rsid w:val="00672D00"/>
    <w:rsid w:val="006A0ACD"/>
    <w:rsid w:val="0072050D"/>
    <w:rsid w:val="00755768"/>
    <w:rsid w:val="00781E1D"/>
    <w:rsid w:val="007B401D"/>
    <w:rsid w:val="008569F5"/>
    <w:rsid w:val="00860A9A"/>
    <w:rsid w:val="008C13D7"/>
    <w:rsid w:val="009B085C"/>
    <w:rsid w:val="00A67FA5"/>
    <w:rsid w:val="00B37DBF"/>
    <w:rsid w:val="00B51CA8"/>
    <w:rsid w:val="00B80244"/>
    <w:rsid w:val="00B873C1"/>
    <w:rsid w:val="00C27B72"/>
    <w:rsid w:val="00C362EE"/>
    <w:rsid w:val="00C92D93"/>
    <w:rsid w:val="00CB2DBC"/>
    <w:rsid w:val="00CD5617"/>
    <w:rsid w:val="00D76B9D"/>
    <w:rsid w:val="00D7779B"/>
    <w:rsid w:val="00D85633"/>
    <w:rsid w:val="00E70BF6"/>
    <w:rsid w:val="00ED7C3F"/>
    <w:rsid w:val="00EF4939"/>
    <w:rsid w:val="00F9363D"/>
    <w:rsid w:val="00FE097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carterc6\AppData\Roaming\Microsoft\Word\1.NBT.2.do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purl.org/dc/dcmitype/"/>
    <ds:schemaRef ds:uri="http://schemas.openxmlformats.org/package/2006/metadata/core-properties"/>
    <ds:schemaRef ds:uri="http://purl.org/dc/elements/1.1/"/>
    <ds:schemaRef ds:uri="http://www.w3.org/XML/1998/namespac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20235520-2C48-4F26-99CB-9808CF1E4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Dawn S. Benbow</cp:lastModifiedBy>
  <cp:revision>2</cp:revision>
  <dcterms:created xsi:type="dcterms:W3CDTF">2012-06-28T14:43:00Z</dcterms:created>
  <dcterms:modified xsi:type="dcterms:W3CDTF">2012-06-28T14:43:00Z</dcterms:modified>
</cp:coreProperties>
</file>